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51E29A3F" w:rsidR="00C97584" w:rsidRPr="004F4563" w:rsidRDefault="00F135AF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Aparat EKG  - </w:t>
      </w:r>
      <w:r w:rsidR="00DA317D">
        <w:rPr>
          <w:rFonts w:ascii="Calibri" w:hAnsi="Calibri" w:cs="Calibri"/>
          <w:b/>
          <w:bCs/>
          <w:sz w:val="22"/>
          <w:szCs w:val="22"/>
        </w:rPr>
        <w:t xml:space="preserve">3 </w:t>
      </w:r>
      <w:r>
        <w:rPr>
          <w:rFonts w:ascii="Calibri" w:hAnsi="Calibri" w:cs="Calibri"/>
          <w:b/>
          <w:bCs/>
          <w:sz w:val="22"/>
          <w:szCs w:val="22"/>
        </w:rPr>
        <w:t>szt</w:t>
      </w:r>
      <w:r w:rsidR="00DA317D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bookmarkEnd w:id="0"/>
    <w:bookmarkEnd w:id="1"/>
    <w:p w14:paraId="59289632" w14:textId="036891D7" w:rsidR="00DA317D" w:rsidRPr="004F4563" w:rsidRDefault="00DA317D" w:rsidP="00DA317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0516F421" w14:textId="77777777" w:rsidR="00DA317D" w:rsidRPr="004F4563" w:rsidRDefault="00DA317D" w:rsidP="00DA317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5CA0420B" w14:textId="77777777" w:rsidR="00DA317D" w:rsidRPr="004F4563" w:rsidRDefault="00DA317D" w:rsidP="00DA317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0B1298B6" w14:textId="77777777" w:rsidR="00DA317D" w:rsidRDefault="00DA317D" w:rsidP="00DA317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</w:t>
      </w:r>
      <w:r>
        <w:rPr>
          <w:rFonts w:ascii="Calibri" w:hAnsi="Calibri" w:cs="Calibri"/>
          <w:bCs/>
          <w:spacing w:val="-1"/>
          <w:sz w:val="18"/>
          <w:szCs w:val="18"/>
        </w:rPr>
        <w:t>……</w:t>
      </w:r>
    </w:p>
    <w:p w14:paraId="063506AB" w14:textId="63792321" w:rsidR="005119F3" w:rsidRPr="000E60FD" w:rsidRDefault="005119F3" w:rsidP="00DA317D">
      <w:pPr>
        <w:shd w:val="clear" w:color="auto" w:fill="FFFFFF"/>
        <w:tabs>
          <w:tab w:val="left" w:pos="1665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0FC3A601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</w:t>
            </w:r>
            <w:r w:rsidR="00C529AF" w:rsidRPr="004F4563">
              <w:rPr>
                <w:rFonts w:ascii="Calibri" w:hAnsi="Calibri" w:cs="Calibri"/>
                <w:sz w:val="18"/>
                <w:szCs w:val="18"/>
              </w:rPr>
              <w:t>infrastrukturze (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F135AF" w:rsidRPr="004F4563" w14:paraId="4B6CE31A" w14:textId="77777777" w:rsidTr="00DA317D">
        <w:tc>
          <w:tcPr>
            <w:tcW w:w="709" w:type="dxa"/>
            <w:shd w:val="clear" w:color="auto" w:fill="E8E8E8" w:themeFill="background2"/>
            <w:vAlign w:val="center"/>
          </w:tcPr>
          <w:p w14:paraId="6FDBD947" w14:textId="77777777" w:rsidR="00F135AF" w:rsidRPr="004F4563" w:rsidRDefault="00F135AF" w:rsidP="00F135AF">
            <w:pPr>
              <w:pStyle w:val="Akapitzlist"/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02B704D" w14:textId="5C578DE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SYSTEM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D802F62" w14:textId="21FDA05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9A6B4A5" w14:textId="288C3050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26E2F" w:rsidRPr="004F4563" w14:paraId="2FEC93AD" w14:textId="77777777" w:rsidTr="004510E8">
        <w:tc>
          <w:tcPr>
            <w:tcW w:w="709" w:type="dxa"/>
            <w:vAlign w:val="center"/>
          </w:tcPr>
          <w:p w14:paraId="01B7B095" w14:textId="77777777" w:rsidR="00426E2F" w:rsidRPr="004F4563" w:rsidRDefault="00426E2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EFDF25B" w14:textId="02D45FB9" w:rsidR="00426E2F" w:rsidRPr="00C5787D" w:rsidRDefault="00426E2F" w:rsidP="0057203F">
            <w:pPr>
              <w:rPr>
                <w:rFonts w:ascii="Calibri" w:hAnsi="Calibri" w:cs="Calibri"/>
                <w:sz w:val="20"/>
                <w:szCs w:val="20"/>
              </w:rPr>
            </w:pPr>
            <w:r w:rsidRPr="00426E2F">
              <w:rPr>
                <w:rFonts w:ascii="Calibri" w:hAnsi="Calibri" w:cs="Calibri"/>
                <w:sz w:val="20"/>
                <w:szCs w:val="20"/>
              </w:rPr>
              <w:t xml:space="preserve">Posiada funkcję automatycznej analizy pomiarów, oceny jakości sygnału i poprawności podłączenia elektrod oraz filtry sieciowe i mięśniowe. </w:t>
            </w:r>
          </w:p>
        </w:tc>
        <w:tc>
          <w:tcPr>
            <w:tcW w:w="1701" w:type="dxa"/>
            <w:vAlign w:val="center"/>
          </w:tcPr>
          <w:p w14:paraId="6F479008" w14:textId="555FF5FD" w:rsidR="00426E2F" w:rsidRPr="00C5787D" w:rsidRDefault="0057203F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76D874E" w14:textId="77777777" w:rsidR="00426E2F" w:rsidRPr="00C5787D" w:rsidRDefault="00426E2F" w:rsidP="004F24E7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25EC263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Zapis 12 odprowadzeń EKG</w:t>
            </w:r>
          </w:p>
        </w:tc>
        <w:tc>
          <w:tcPr>
            <w:tcW w:w="1701" w:type="dxa"/>
            <w:vAlign w:val="center"/>
          </w:tcPr>
          <w:p w14:paraId="05D9AB3B" w14:textId="7682595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1880456A" w:rsidR="00F135AF" w:rsidRPr="00C5787D" w:rsidRDefault="00F135AF" w:rsidP="004F24E7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F84095D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Odrzucanie sygnałów</w:t>
            </w:r>
          </w:p>
          <w:p w14:paraId="53B85441" w14:textId="376823C1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powszechnych &gt;125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618511DC" w14:textId="73805B47" w:rsidR="00F135AF" w:rsidRPr="00C5787D" w:rsidRDefault="00292B7E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06BD6F89" w:rsidR="00F135AF" w:rsidRPr="00C5787D" w:rsidRDefault="004F24E7" w:rsidP="00F135A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Min.</w:t>
            </w:r>
            <w:r w:rsidR="00F135AF" w:rsidRPr="00C5787D">
              <w:rPr>
                <w:rFonts w:ascii="Calibri" w:hAnsi="Calibri" w:cs="Calibri"/>
                <w:sz w:val="20"/>
                <w:szCs w:val="20"/>
              </w:rPr>
              <w:t>24 bitowa akwizycja sygnału EKG</w:t>
            </w:r>
          </w:p>
        </w:tc>
        <w:tc>
          <w:tcPr>
            <w:tcW w:w="1701" w:type="dxa"/>
            <w:vAlign w:val="center"/>
          </w:tcPr>
          <w:p w14:paraId="09232307" w14:textId="546AEC57" w:rsidR="00F135AF" w:rsidRPr="00C5787D" w:rsidRDefault="00292B7E" w:rsidP="00F135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2C47AD8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Zakres częstotliwości od 0,04 do 300Hz</w:t>
            </w:r>
          </w:p>
        </w:tc>
        <w:tc>
          <w:tcPr>
            <w:tcW w:w="1701" w:type="dxa"/>
            <w:vAlign w:val="center"/>
          </w:tcPr>
          <w:p w14:paraId="1058B272" w14:textId="03559BB6" w:rsidR="00F135AF" w:rsidRPr="00C5787D" w:rsidRDefault="00292B7E" w:rsidP="00F135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4086CE6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Możliwość </w:t>
            </w:r>
            <w:r w:rsidR="0057203F">
              <w:rPr>
                <w:rFonts w:ascii="Calibri" w:hAnsi="Calibri" w:cs="Calibri"/>
                <w:sz w:val="20"/>
                <w:szCs w:val="20"/>
              </w:rPr>
              <w:t>wykonywania i analiz</w:t>
            </w:r>
            <w:r w:rsidR="000E60FD">
              <w:rPr>
                <w:rFonts w:ascii="Calibri" w:hAnsi="Calibri" w:cs="Calibri"/>
                <w:sz w:val="20"/>
                <w:szCs w:val="20"/>
              </w:rPr>
              <w:t>y</w:t>
            </w:r>
            <w:r w:rsidR="0057203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E60FD">
              <w:rPr>
                <w:rFonts w:ascii="Calibri" w:hAnsi="Calibri" w:cs="Calibri"/>
                <w:sz w:val="20"/>
                <w:szCs w:val="20"/>
              </w:rPr>
              <w:t>zapisów</w:t>
            </w:r>
            <w:r w:rsidR="0057203F">
              <w:rPr>
                <w:rFonts w:ascii="Calibri" w:hAnsi="Calibri" w:cs="Calibri"/>
                <w:sz w:val="20"/>
                <w:szCs w:val="20"/>
              </w:rPr>
              <w:t xml:space="preserve"> EKG </w:t>
            </w:r>
            <w:r w:rsidRPr="00C5787D">
              <w:rPr>
                <w:rFonts w:ascii="Calibri" w:hAnsi="Calibri" w:cs="Calibri"/>
                <w:sz w:val="20"/>
                <w:szCs w:val="20"/>
              </w:rPr>
              <w:t>pracy w trybie Auto, Manual</w:t>
            </w:r>
          </w:p>
        </w:tc>
        <w:tc>
          <w:tcPr>
            <w:tcW w:w="1701" w:type="dxa"/>
            <w:vAlign w:val="center"/>
          </w:tcPr>
          <w:p w14:paraId="62BA9549" w14:textId="146726B6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AFDF40D" w14:textId="5696D1FC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2EA42D95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Rozpoczęcie akwizycji sygnału poprzez jeden przycisk</w:t>
            </w:r>
          </w:p>
        </w:tc>
        <w:tc>
          <w:tcPr>
            <w:tcW w:w="1701" w:type="dxa"/>
            <w:vAlign w:val="center"/>
          </w:tcPr>
          <w:p w14:paraId="1DB7EF8F" w14:textId="757D49D1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6B758A1D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Detekcja stymulatora serca z możliwością włączenia/wyłączenia tej opcji</w:t>
            </w:r>
          </w:p>
        </w:tc>
        <w:tc>
          <w:tcPr>
            <w:tcW w:w="1701" w:type="dxa"/>
            <w:vAlign w:val="center"/>
          </w:tcPr>
          <w:p w14:paraId="4EF6969C" w14:textId="66D4051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1740645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Automatyczna regulacja linii izoelektrycznej, Cyfrowa filtracja zakłóceń sieciowych i mięśniowych</w:t>
            </w:r>
          </w:p>
        </w:tc>
        <w:tc>
          <w:tcPr>
            <w:tcW w:w="1701" w:type="dxa"/>
            <w:vAlign w:val="center"/>
          </w:tcPr>
          <w:p w14:paraId="1205C97A" w14:textId="75B96E9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1C55FD0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Pomiar akcji serca w zakresie minimum 30 – 300/min</w:t>
            </w:r>
          </w:p>
        </w:tc>
        <w:tc>
          <w:tcPr>
            <w:tcW w:w="1701" w:type="dxa"/>
            <w:vAlign w:val="center"/>
          </w:tcPr>
          <w:p w14:paraId="4DEB6567" w14:textId="44284D1F" w:rsidR="00F135AF" w:rsidRPr="00C5787D" w:rsidRDefault="00292B7E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29D7C6F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uaktualniania oprogramowania w razie konieczności, za pośrednictwem nośników danych</w:t>
            </w:r>
          </w:p>
        </w:tc>
        <w:tc>
          <w:tcPr>
            <w:tcW w:w="1701" w:type="dxa"/>
            <w:vAlign w:val="center"/>
          </w:tcPr>
          <w:p w14:paraId="0E58BAB3" w14:textId="753C6D65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55F89CA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Analiza i interpretacja wyników EKG.</w:t>
            </w:r>
          </w:p>
        </w:tc>
        <w:tc>
          <w:tcPr>
            <w:tcW w:w="1701" w:type="dxa"/>
            <w:vAlign w:val="center"/>
          </w:tcPr>
          <w:p w14:paraId="57593FE3" w14:textId="06708BE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FE71398" w14:textId="77777777" w:rsidTr="004510E8">
        <w:tc>
          <w:tcPr>
            <w:tcW w:w="709" w:type="dxa"/>
            <w:vAlign w:val="center"/>
          </w:tcPr>
          <w:p w14:paraId="3DE37392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D5901D" w14:textId="3D9F02AB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Obwody wejściowe odporne na impuls defibrylujący</w:t>
            </w:r>
          </w:p>
        </w:tc>
        <w:tc>
          <w:tcPr>
            <w:tcW w:w="1701" w:type="dxa"/>
            <w:vAlign w:val="center"/>
          </w:tcPr>
          <w:p w14:paraId="71068DD6" w14:textId="3CBA766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D11BBD3" w14:textId="77777777" w:rsidTr="004510E8">
        <w:tc>
          <w:tcPr>
            <w:tcW w:w="709" w:type="dxa"/>
            <w:vAlign w:val="center"/>
          </w:tcPr>
          <w:p w14:paraId="0EE7965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808091" w14:textId="4D93568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Próbkowanie stymulatora serca minimum 7</w:t>
            </w:r>
            <w:r w:rsidR="004F24E7">
              <w:rPr>
                <w:rFonts w:ascii="Calibri" w:hAnsi="Calibri" w:cs="Calibri"/>
                <w:sz w:val="20"/>
                <w:szCs w:val="20"/>
              </w:rPr>
              <w:t>2</w:t>
            </w:r>
            <w:r w:rsidRPr="00C5787D">
              <w:rPr>
                <w:rFonts w:ascii="Calibri" w:hAnsi="Calibri" w:cs="Calibri"/>
                <w:sz w:val="20"/>
                <w:szCs w:val="20"/>
              </w:rPr>
              <w:t> 000Hz</w:t>
            </w:r>
          </w:p>
        </w:tc>
        <w:tc>
          <w:tcPr>
            <w:tcW w:w="1701" w:type="dxa"/>
            <w:vAlign w:val="center"/>
          </w:tcPr>
          <w:p w14:paraId="0DD13483" w14:textId="391E590B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DD84667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A910667" w14:textId="77777777" w:rsidTr="004510E8">
        <w:tc>
          <w:tcPr>
            <w:tcW w:w="709" w:type="dxa"/>
            <w:vAlign w:val="center"/>
          </w:tcPr>
          <w:p w14:paraId="0C5F88C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0E6506" w14:textId="73CD2684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Filtry dolnoprzepustowe 20/40/100/150Hz</w:t>
            </w:r>
          </w:p>
        </w:tc>
        <w:tc>
          <w:tcPr>
            <w:tcW w:w="1701" w:type="dxa"/>
            <w:vAlign w:val="center"/>
          </w:tcPr>
          <w:p w14:paraId="6B467C41" w14:textId="78C6924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19CB18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E47505C" w14:textId="77777777" w:rsidTr="004510E8">
        <w:tc>
          <w:tcPr>
            <w:tcW w:w="709" w:type="dxa"/>
            <w:vAlign w:val="center"/>
          </w:tcPr>
          <w:p w14:paraId="48AF571D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9ADC822" w14:textId="204B99E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Korekcja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QT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wedle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Bazett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  <w:lang w:val="en-US"/>
              </w:rPr>
              <w:t>, Framingham, Fridericia</w:t>
            </w:r>
          </w:p>
        </w:tc>
        <w:tc>
          <w:tcPr>
            <w:tcW w:w="1701" w:type="dxa"/>
            <w:vAlign w:val="center"/>
          </w:tcPr>
          <w:p w14:paraId="6AE37699" w14:textId="3E2AAE3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AA16408" w14:textId="77777777" w:rsidTr="004510E8">
        <w:tc>
          <w:tcPr>
            <w:tcW w:w="709" w:type="dxa"/>
            <w:vAlign w:val="center"/>
          </w:tcPr>
          <w:p w14:paraId="50BA970B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1416195" w14:textId="0F5C07D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włączenia drukowania diagnoz prawidłowych w automatycznym opisie badania.</w:t>
            </w:r>
          </w:p>
        </w:tc>
        <w:tc>
          <w:tcPr>
            <w:tcW w:w="1701" w:type="dxa"/>
            <w:vAlign w:val="center"/>
          </w:tcPr>
          <w:p w14:paraId="644949C6" w14:textId="356A6063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BD83ED1" w14:textId="77777777" w:rsidTr="004510E8">
        <w:tc>
          <w:tcPr>
            <w:tcW w:w="709" w:type="dxa"/>
            <w:vAlign w:val="center"/>
          </w:tcPr>
          <w:p w14:paraId="3C87489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A488AF" w14:textId="180BFC35" w:rsidR="00F135AF" w:rsidRPr="00C5787D" w:rsidRDefault="00416D38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</w:t>
            </w:r>
            <w:r w:rsidR="00F135AF" w:rsidRPr="00C5787D">
              <w:rPr>
                <w:rFonts w:ascii="Calibri" w:hAnsi="Calibri" w:cs="Calibri"/>
                <w:sz w:val="20"/>
                <w:szCs w:val="20"/>
              </w:rPr>
              <w:t xml:space="preserve"> ustawienia standardu </w:t>
            </w:r>
            <w:r w:rsidR="00C529AF" w:rsidRPr="00C5787D">
              <w:rPr>
                <w:rFonts w:ascii="Calibri" w:hAnsi="Calibri" w:cs="Calibri"/>
                <w:sz w:val="20"/>
                <w:szCs w:val="20"/>
              </w:rPr>
              <w:t>odprowadze</w:t>
            </w:r>
            <w:r w:rsidR="00C529AF">
              <w:rPr>
                <w:rFonts w:ascii="Calibri" w:hAnsi="Calibri" w:cs="Calibri"/>
                <w:sz w:val="20"/>
                <w:szCs w:val="20"/>
              </w:rPr>
              <w:t>nia:</w:t>
            </w:r>
          </w:p>
          <w:p w14:paraId="3B1C7E69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Standard</w:t>
            </w:r>
          </w:p>
          <w:p w14:paraId="4F2A5E02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Cabrera</w:t>
            </w:r>
          </w:p>
          <w:p w14:paraId="276540BB" w14:textId="7777777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NEHB</w:t>
            </w:r>
          </w:p>
          <w:p w14:paraId="2CF9BAB4" w14:textId="7270FCC7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• SEQ4</w:t>
            </w:r>
          </w:p>
        </w:tc>
        <w:tc>
          <w:tcPr>
            <w:tcW w:w="1701" w:type="dxa"/>
            <w:vAlign w:val="center"/>
          </w:tcPr>
          <w:p w14:paraId="037C550D" w14:textId="4E83E5E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D7760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51A4127" w14:textId="77777777" w:rsidTr="00DA317D">
        <w:tc>
          <w:tcPr>
            <w:tcW w:w="709" w:type="dxa"/>
            <w:shd w:val="clear" w:color="auto" w:fill="E8E8E8" w:themeFill="background2"/>
            <w:vAlign w:val="center"/>
          </w:tcPr>
          <w:p w14:paraId="01EEA1F6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AC7F92A" w14:textId="739E5CFE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DRUKARKA termiczna A4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24AE8CD7" w14:textId="6CD5406E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75DD0A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F5C687B" w14:textId="77777777" w:rsidTr="004510E8">
        <w:tc>
          <w:tcPr>
            <w:tcW w:w="709" w:type="dxa"/>
            <w:vAlign w:val="center"/>
          </w:tcPr>
          <w:p w14:paraId="1B424EA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CF720B" w14:textId="1D62827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Prędkość zapisu 5, 12,5, 25, 50 mm/s</w:t>
            </w:r>
          </w:p>
        </w:tc>
        <w:tc>
          <w:tcPr>
            <w:tcW w:w="1701" w:type="dxa"/>
            <w:vAlign w:val="center"/>
          </w:tcPr>
          <w:p w14:paraId="0656FDFF" w14:textId="4703D46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5AC5A0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4FF6A7A" w14:textId="77777777" w:rsidTr="004510E8">
        <w:tc>
          <w:tcPr>
            <w:tcW w:w="709" w:type="dxa"/>
            <w:vAlign w:val="center"/>
          </w:tcPr>
          <w:p w14:paraId="17214354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209EBE" w14:textId="67341BB8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Możliwość przeglądu zapisu EKG przed wydrukiem w celu wizualnej inspekcji jakości zapisu </w:t>
            </w:r>
          </w:p>
        </w:tc>
        <w:tc>
          <w:tcPr>
            <w:tcW w:w="1701" w:type="dxa"/>
            <w:vAlign w:val="center"/>
          </w:tcPr>
          <w:p w14:paraId="6876C5D3" w14:textId="67915DD0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E4D4749" w14:textId="77777777" w:rsidTr="004510E8">
        <w:tc>
          <w:tcPr>
            <w:tcW w:w="709" w:type="dxa"/>
            <w:vAlign w:val="center"/>
          </w:tcPr>
          <w:p w14:paraId="20919AA3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CE62C9F" w14:textId="551851C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Wydruk na wbudowanej drukarce na papierze termicznym A4 (do 12 krzywych) z automatycznym opisem parametrów rejestracji, datą i godziną badania</w:t>
            </w:r>
          </w:p>
        </w:tc>
        <w:tc>
          <w:tcPr>
            <w:tcW w:w="1701" w:type="dxa"/>
            <w:vAlign w:val="center"/>
          </w:tcPr>
          <w:p w14:paraId="754A7539" w14:textId="15F4C615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80050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3DEC124" w14:textId="77777777" w:rsidTr="004510E8">
        <w:tc>
          <w:tcPr>
            <w:tcW w:w="709" w:type="dxa"/>
            <w:vAlign w:val="center"/>
          </w:tcPr>
          <w:p w14:paraId="75B4BDB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1E0168A" w14:textId="2106741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trwałego odłączenia w systemie opcji wydruku i automatycznego zapisu badań tylko do pamięci aparatu</w:t>
            </w:r>
          </w:p>
        </w:tc>
        <w:tc>
          <w:tcPr>
            <w:tcW w:w="1701" w:type="dxa"/>
            <w:vAlign w:val="center"/>
          </w:tcPr>
          <w:p w14:paraId="7CCD70FD" w14:textId="0D1FF86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7203F" w:rsidRPr="004F4563" w14:paraId="3E8F2A39" w14:textId="77777777" w:rsidTr="004510E8">
        <w:tc>
          <w:tcPr>
            <w:tcW w:w="709" w:type="dxa"/>
            <w:vAlign w:val="center"/>
          </w:tcPr>
          <w:p w14:paraId="23F26A5C" w14:textId="77777777" w:rsidR="0057203F" w:rsidRPr="004F4563" w:rsidRDefault="0057203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5E71813" w14:textId="7082D18A" w:rsidR="0057203F" w:rsidRPr="00C5787D" w:rsidRDefault="0057203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426E2F">
              <w:rPr>
                <w:rFonts w:ascii="Calibri" w:hAnsi="Calibri" w:cs="Calibri"/>
                <w:sz w:val="20"/>
                <w:szCs w:val="20"/>
              </w:rPr>
              <w:t>Umożliwia wydruk zapisu na wbudowanej drukarce termicznej (papier 210 mm) w różnych formatach oraz archiwizację i eksport badań (USB, PDF, DICOM).</w:t>
            </w:r>
          </w:p>
        </w:tc>
        <w:tc>
          <w:tcPr>
            <w:tcW w:w="1701" w:type="dxa"/>
            <w:vAlign w:val="center"/>
          </w:tcPr>
          <w:p w14:paraId="2D9363C6" w14:textId="3D73FDC2" w:rsidR="0057203F" w:rsidRPr="00C5787D" w:rsidRDefault="00C529AF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6778BA" w14:textId="77777777" w:rsidR="0057203F" w:rsidRPr="00C5787D" w:rsidRDefault="0057203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EEC3C8B" w14:textId="77777777" w:rsidTr="00DA317D">
        <w:tc>
          <w:tcPr>
            <w:tcW w:w="709" w:type="dxa"/>
            <w:shd w:val="clear" w:color="auto" w:fill="E8E8E8" w:themeFill="background2"/>
            <w:vAlign w:val="center"/>
          </w:tcPr>
          <w:p w14:paraId="53A46881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54A0250" w14:textId="0FA0A20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EKRAN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347B504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0F8414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A89EE4A" w14:textId="77777777" w:rsidTr="004510E8">
        <w:tc>
          <w:tcPr>
            <w:tcW w:w="709" w:type="dxa"/>
            <w:vAlign w:val="center"/>
          </w:tcPr>
          <w:p w14:paraId="27DB89D9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440C25" w14:textId="207489D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Urządzenie wyposażone w kolorowy ekran umożliwiający jednoczesny podgląd 12 kanałów EKG</w:t>
            </w:r>
          </w:p>
        </w:tc>
        <w:tc>
          <w:tcPr>
            <w:tcW w:w="1701" w:type="dxa"/>
            <w:vAlign w:val="center"/>
          </w:tcPr>
          <w:p w14:paraId="4992B7C4" w14:textId="583A1178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A0A94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BD88577" w14:textId="77777777" w:rsidTr="004510E8">
        <w:tc>
          <w:tcPr>
            <w:tcW w:w="709" w:type="dxa"/>
            <w:vAlign w:val="center"/>
          </w:tcPr>
          <w:p w14:paraId="78877840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01D3A9F" w14:textId="08B6DF64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Ekran dotykowy o przekątnej minimum </w:t>
            </w:r>
            <w:r w:rsidR="00426E2F">
              <w:rPr>
                <w:rFonts w:ascii="Calibri" w:hAnsi="Calibri" w:cs="Calibri"/>
                <w:sz w:val="20"/>
                <w:szCs w:val="20"/>
              </w:rPr>
              <w:t>6</w:t>
            </w:r>
            <w:r w:rsidRPr="00C5787D">
              <w:rPr>
                <w:rFonts w:ascii="Calibri" w:hAnsi="Calibri" w:cs="Calibri"/>
                <w:sz w:val="20"/>
                <w:szCs w:val="20"/>
              </w:rPr>
              <w:t xml:space="preserve"> cal</w:t>
            </w:r>
            <w:r w:rsidR="00426E2F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1701" w:type="dxa"/>
            <w:vAlign w:val="center"/>
          </w:tcPr>
          <w:p w14:paraId="7C5E938A" w14:textId="25B4556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4F14A9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68D2A09" w14:textId="77777777" w:rsidTr="004510E8">
        <w:tc>
          <w:tcPr>
            <w:tcW w:w="709" w:type="dxa"/>
            <w:vAlign w:val="center"/>
          </w:tcPr>
          <w:p w14:paraId="5C84F98D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666F76" w14:textId="5E68D36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Podczas pomiaru EKG na ekranie widoczne dane demograficzne pacjenta: nazwisko, numer identyfikacyjny</w:t>
            </w:r>
          </w:p>
        </w:tc>
        <w:tc>
          <w:tcPr>
            <w:tcW w:w="1701" w:type="dxa"/>
            <w:vAlign w:val="center"/>
          </w:tcPr>
          <w:p w14:paraId="18CEE886" w14:textId="6BC7D256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9D71091" w14:textId="77777777" w:rsidTr="004510E8">
        <w:tc>
          <w:tcPr>
            <w:tcW w:w="709" w:type="dxa"/>
            <w:vAlign w:val="center"/>
          </w:tcPr>
          <w:p w14:paraId="10925498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C3FCF8" w14:textId="768379E6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Informacja na ekranie o stanie naładowania akumulatora oraz o podłączeniu do sieci</w:t>
            </w:r>
          </w:p>
        </w:tc>
        <w:tc>
          <w:tcPr>
            <w:tcW w:w="1701" w:type="dxa"/>
            <w:vAlign w:val="center"/>
          </w:tcPr>
          <w:p w14:paraId="71CCA74F" w14:textId="6FB2FE02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A8A02D6" w14:textId="77777777" w:rsidTr="004510E8">
        <w:tc>
          <w:tcPr>
            <w:tcW w:w="709" w:type="dxa"/>
            <w:vAlign w:val="center"/>
          </w:tcPr>
          <w:p w14:paraId="3AA34246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3248BB" w14:textId="4562B86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Sygnalizacja braku kontaktu elektrod z pacjentem lub złej jakości sygnału za pomocą wizualnych sygnałów na ekranie </w:t>
            </w:r>
          </w:p>
        </w:tc>
        <w:tc>
          <w:tcPr>
            <w:tcW w:w="1701" w:type="dxa"/>
            <w:vAlign w:val="center"/>
          </w:tcPr>
          <w:p w14:paraId="381CE47B" w14:textId="40C7818C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776258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8E0C404" w14:textId="77777777" w:rsidTr="004510E8">
        <w:tc>
          <w:tcPr>
            <w:tcW w:w="709" w:type="dxa"/>
            <w:vAlign w:val="center"/>
          </w:tcPr>
          <w:p w14:paraId="3B9B82F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7FC128C" w14:textId="6887C3EA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Podczas pomiaru EKG na ekranie widoczna wartość częstości serca (w uderzeniach na minutę) </w:t>
            </w:r>
          </w:p>
        </w:tc>
        <w:tc>
          <w:tcPr>
            <w:tcW w:w="1701" w:type="dxa"/>
            <w:vAlign w:val="center"/>
          </w:tcPr>
          <w:p w14:paraId="7C60765F" w14:textId="63393C6D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BAA21D6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7B728AF" w14:textId="77777777" w:rsidTr="004510E8">
        <w:tc>
          <w:tcPr>
            <w:tcW w:w="709" w:type="dxa"/>
            <w:vAlign w:val="center"/>
          </w:tcPr>
          <w:p w14:paraId="11CCACEA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125037" w14:textId="3B73E13E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Podczas pomiaru EKG na ekranie widoczny komunikat tekstowy o awarii odprowadzenia</w:t>
            </w:r>
          </w:p>
        </w:tc>
        <w:tc>
          <w:tcPr>
            <w:tcW w:w="1701" w:type="dxa"/>
            <w:vAlign w:val="center"/>
          </w:tcPr>
          <w:p w14:paraId="7D9C4B8F" w14:textId="75AA2798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0B974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E458E3B" w14:textId="77777777" w:rsidTr="00DA317D">
        <w:tc>
          <w:tcPr>
            <w:tcW w:w="709" w:type="dxa"/>
            <w:shd w:val="clear" w:color="auto" w:fill="E8E8E8" w:themeFill="background2"/>
            <w:vAlign w:val="center"/>
          </w:tcPr>
          <w:p w14:paraId="18A0635F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5C10E3EA" w14:textId="6794DD50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sz w:val="20"/>
                <w:szCs w:val="20"/>
              </w:rPr>
              <w:t>WYPOSAŻENIE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0F046EE3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81EBD0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21A5B3D4" w14:textId="77777777" w:rsidTr="004510E8">
        <w:tc>
          <w:tcPr>
            <w:tcW w:w="709" w:type="dxa"/>
            <w:vAlign w:val="center"/>
          </w:tcPr>
          <w:p w14:paraId="1D6E301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38E211" w14:textId="13A83E3D" w:rsidR="00F135AF" w:rsidRPr="00C5787D" w:rsidRDefault="00426E2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426E2F">
              <w:rPr>
                <w:rFonts w:ascii="Calibri" w:hAnsi="Calibri" w:cs="Calibri"/>
                <w:sz w:val="20"/>
                <w:szCs w:val="20"/>
              </w:rPr>
              <w:t>Zasilanie sieciowe z akumulatorem litowo-jonowym zapewniającym co najmniej 3 godziny pracy</w:t>
            </w:r>
          </w:p>
        </w:tc>
        <w:tc>
          <w:tcPr>
            <w:tcW w:w="1701" w:type="dxa"/>
            <w:vAlign w:val="center"/>
          </w:tcPr>
          <w:p w14:paraId="4C45609F" w14:textId="3DF26F4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2B7E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98815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97CE2F4" w14:textId="77777777" w:rsidTr="004510E8">
        <w:tc>
          <w:tcPr>
            <w:tcW w:w="709" w:type="dxa"/>
            <w:vAlign w:val="center"/>
          </w:tcPr>
          <w:p w14:paraId="6CF096B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4D2EE5A" w14:textId="46A3D1CC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Pamięć minimum 300 pomiarów</w:t>
            </w:r>
          </w:p>
        </w:tc>
        <w:tc>
          <w:tcPr>
            <w:tcW w:w="1701" w:type="dxa"/>
            <w:vAlign w:val="center"/>
          </w:tcPr>
          <w:p w14:paraId="0B0EE6EA" w14:textId="0DBBA6EE" w:rsidR="00F135AF" w:rsidRPr="00C5787D" w:rsidRDefault="00292B7E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BD47EB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3E530094" w14:textId="77777777" w:rsidTr="004510E8">
        <w:tc>
          <w:tcPr>
            <w:tcW w:w="709" w:type="dxa"/>
            <w:vAlign w:val="center"/>
          </w:tcPr>
          <w:p w14:paraId="271B89A7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67C8B6E" w14:textId="15B45F78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Export danych do poprzez SFTP oraz folder współdzielony do formatu PDF</w:t>
            </w:r>
          </w:p>
        </w:tc>
        <w:tc>
          <w:tcPr>
            <w:tcW w:w="1701" w:type="dxa"/>
            <w:vAlign w:val="center"/>
          </w:tcPr>
          <w:p w14:paraId="52FDEAE7" w14:textId="205C1E0B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2987FE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37FE298A" w14:textId="77777777" w:rsidTr="004510E8">
        <w:tc>
          <w:tcPr>
            <w:tcW w:w="709" w:type="dxa"/>
            <w:vAlign w:val="center"/>
          </w:tcPr>
          <w:p w14:paraId="1149F76C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DA5B2EA" w14:textId="43BF48B3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Łatwy dostęp do akumulatora.</w:t>
            </w:r>
          </w:p>
        </w:tc>
        <w:tc>
          <w:tcPr>
            <w:tcW w:w="1701" w:type="dxa"/>
            <w:vAlign w:val="center"/>
          </w:tcPr>
          <w:p w14:paraId="38CD9C31" w14:textId="59DCBE5F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2EDCDD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D3C8CAB" w14:textId="77777777" w:rsidTr="004510E8">
        <w:tc>
          <w:tcPr>
            <w:tcW w:w="709" w:type="dxa"/>
            <w:vAlign w:val="center"/>
          </w:tcPr>
          <w:p w14:paraId="2C8C5FB6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409506" w14:textId="1C54C728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podłączenia kabla pacjenta z wymiennymi przewodami elektrod na wypadek uszkodzenia jednego przewodu</w:t>
            </w:r>
          </w:p>
        </w:tc>
        <w:tc>
          <w:tcPr>
            <w:tcW w:w="1701" w:type="dxa"/>
            <w:vAlign w:val="center"/>
          </w:tcPr>
          <w:p w14:paraId="68A1BABA" w14:textId="04802E90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F857093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FEC81E4" w14:textId="77777777" w:rsidTr="004510E8">
        <w:tc>
          <w:tcPr>
            <w:tcW w:w="709" w:type="dxa"/>
            <w:vAlign w:val="center"/>
          </w:tcPr>
          <w:p w14:paraId="0603CDE2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AFE052E" w14:textId="08E3E331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Wymiary urządzenia zamykające się w bryle o rozmiarach 120 mm x 325 mm x 270 mm</w:t>
            </w:r>
          </w:p>
        </w:tc>
        <w:tc>
          <w:tcPr>
            <w:tcW w:w="1701" w:type="dxa"/>
            <w:vAlign w:val="center"/>
          </w:tcPr>
          <w:p w14:paraId="5E19AABF" w14:textId="43CCB0C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19B856F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BD16662" w14:textId="77777777" w:rsidTr="004510E8">
        <w:tc>
          <w:tcPr>
            <w:tcW w:w="709" w:type="dxa"/>
            <w:vAlign w:val="center"/>
          </w:tcPr>
          <w:p w14:paraId="15A4B2FF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73B0F5" w14:textId="298F7EFB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Urządzenie wyposażone w minimum 1 port USB do bezpośredniego podłączenia zewnętrznej myszy lub opcjonalnego czytnika kodów kreskowych</w:t>
            </w:r>
          </w:p>
        </w:tc>
        <w:tc>
          <w:tcPr>
            <w:tcW w:w="1701" w:type="dxa"/>
            <w:vAlign w:val="center"/>
          </w:tcPr>
          <w:p w14:paraId="73589C6A" w14:textId="05A6C78A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975808D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B4A80A4" w14:textId="77777777" w:rsidTr="004510E8">
        <w:tc>
          <w:tcPr>
            <w:tcW w:w="709" w:type="dxa"/>
            <w:vAlign w:val="center"/>
          </w:tcPr>
          <w:p w14:paraId="4B518A2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22ED29E" w14:textId="01073529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 xml:space="preserve">Interfejs komunikacyjny: LAN i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WIFi</w:t>
            </w:r>
            <w:proofErr w:type="spellEnd"/>
          </w:p>
        </w:tc>
        <w:tc>
          <w:tcPr>
            <w:tcW w:w="1701" w:type="dxa"/>
            <w:vAlign w:val="center"/>
          </w:tcPr>
          <w:p w14:paraId="2952AAF3" w14:textId="0E901DF0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637504E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5B85DE93" w14:textId="77777777" w:rsidTr="004510E8">
        <w:tc>
          <w:tcPr>
            <w:tcW w:w="709" w:type="dxa"/>
            <w:vAlign w:val="center"/>
          </w:tcPr>
          <w:p w14:paraId="1435E22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32C6F0" w14:textId="0C8F0E6F" w:rsidR="00F135AF" w:rsidRPr="00C5787D" w:rsidRDefault="00F135AF" w:rsidP="00F135AF">
            <w:pPr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Komunikacja z aparatem w języku polskim</w:t>
            </w:r>
          </w:p>
        </w:tc>
        <w:tc>
          <w:tcPr>
            <w:tcW w:w="1701" w:type="dxa"/>
            <w:vAlign w:val="center"/>
          </w:tcPr>
          <w:p w14:paraId="2106E94A" w14:textId="1524F092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130785A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0FE1A9D1" w14:textId="77777777" w:rsidTr="00DA317D">
        <w:tc>
          <w:tcPr>
            <w:tcW w:w="709" w:type="dxa"/>
            <w:vAlign w:val="center"/>
          </w:tcPr>
          <w:p w14:paraId="7588D1B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CE358AB" w14:textId="3CA342EE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Aparat wyposażony w dedykowany wózek z wysięgnikiem na przewody pacjenta, koszykiem na akcesoria</w:t>
            </w:r>
          </w:p>
        </w:tc>
        <w:tc>
          <w:tcPr>
            <w:tcW w:w="1701" w:type="dxa"/>
            <w:vAlign w:val="center"/>
          </w:tcPr>
          <w:p w14:paraId="58CD484C" w14:textId="452DDF5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565B83F1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12CD6FB0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Możliwość rozbudowy</w:t>
            </w:r>
            <w:r w:rsidR="00416D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529AF">
              <w:rPr>
                <w:rFonts w:ascii="Calibri" w:hAnsi="Calibri" w:cs="Calibri"/>
                <w:sz w:val="20"/>
                <w:szCs w:val="20"/>
              </w:rPr>
              <w:t xml:space="preserve">o </w:t>
            </w:r>
            <w:r w:rsidR="00C529AF" w:rsidRPr="00C5787D">
              <w:rPr>
                <w:rFonts w:ascii="Calibri" w:hAnsi="Calibri" w:cs="Calibri"/>
                <w:sz w:val="20"/>
                <w:szCs w:val="20"/>
              </w:rPr>
              <w:t>zapis</w:t>
            </w:r>
            <w:r w:rsidRPr="00C5787D">
              <w:rPr>
                <w:rFonts w:ascii="Calibri" w:hAnsi="Calibri" w:cs="Calibri"/>
                <w:sz w:val="20"/>
                <w:szCs w:val="20"/>
              </w:rPr>
              <w:t xml:space="preserve"> do pamięci badania Full </w:t>
            </w:r>
            <w:proofErr w:type="spellStart"/>
            <w:r w:rsidRPr="00C5787D">
              <w:rPr>
                <w:rFonts w:ascii="Calibri" w:hAnsi="Calibri" w:cs="Calibri"/>
                <w:sz w:val="20"/>
                <w:szCs w:val="20"/>
              </w:rPr>
              <w:t>Disclosure</w:t>
            </w:r>
            <w:proofErr w:type="spellEnd"/>
            <w:r w:rsidRPr="00C5787D">
              <w:rPr>
                <w:rFonts w:ascii="Calibri" w:hAnsi="Calibri" w:cs="Calibri"/>
                <w:sz w:val="20"/>
                <w:szCs w:val="20"/>
              </w:rPr>
              <w:t>, opcje automatycznego EKG z automatycznym wybraniem najlepszego fragmentu do pamięci i analizy</w:t>
            </w:r>
          </w:p>
        </w:tc>
        <w:tc>
          <w:tcPr>
            <w:tcW w:w="1701" w:type="dxa"/>
            <w:vAlign w:val="center"/>
          </w:tcPr>
          <w:p w14:paraId="2059CDC5" w14:textId="0BDDDF54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F24E7" w:rsidRPr="004F4563" w14:paraId="043E5981" w14:textId="77777777" w:rsidTr="004510E8">
        <w:tc>
          <w:tcPr>
            <w:tcW w:w="709" w:type="dxa"/>
            <w:vAlign w:val="center"/>
          </w:tcPr>
          <w:p w14:paraId="343AADB0" w14:textId="77777777" w:rsidR="004F24E7" w:rsidRPr="004F4563" w:rsidRDefault="004F24E7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25FEC6" w14:textId="6B398CBE" w:rsidR="004F24E7" w:rsidRPr="00C5787D" w:rsidRDefault="004F24E7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Pr="004F24E7">
              <w:rPr>
                <w:rFonts w:ascii="Calibri" w:hAnsi="Calibri" w:cs="Calibri"/>
                <w:sz w:val="20"/>
                <w:szCs w:val="20"/>
              </w:rPr>
              <w:t xml:space="preserve">ożliwością zapisu i analizy EKG oraz przesyłania danych do systemu </w:t>
            </w:r>
            <w:r>
              <w:rPr>
                <w:rFonts w:ascii="Calibri" w:hAnsi="Calibri" w:cs="Calibri"/>
                <w:sz w:val="20"/>
                <w:szCs w:val="20"/>
              </w:rPr>
              <w:t>informatycznego.</w:t>
            </w:r>
          </w:p>
        </w:tc>
        <w:tc>
          <w:tcPr>
            <w:tcW w:w="1701" w:type="dxa"/>
            <w:vAlign w:val="center"/>
          </w:tcPr>
          <w:p w14:paraId="2EABBBFF" w14:textId="44852C6A" w:rsidR="004F24E7" w:rsidRPr="00C5787D" w:rsidRDefault="004F24E7" w:rsidP="00F135A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0D580181" w14:textId="77777777" w:rsidR="004F24E7" w:rsidRPr="00C5787D" w:rsidRDefault="004F24E7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D147215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393662FD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68052A8" w14:textId="39B86C51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Inne 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3EFF390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75FB0F5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7C174046" w14:textId="77777777" w:rsidTr="00F135AF">
        <w:tc>
          <w:tcPr>
            <w:tcW w:w="709" w:type="dxa"/>
            <w:vAlign w:val="center"/>
          </w:tcPr>
          <w:p w14:paraId="2469699F" w14:textId="0039862E" w:rsidR="00F135AF" w:rsidRPr="00F135AF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F135AF"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4394" w:type="dxa"/>
            <w:vAlign w:val="center"/>
          </w:tcPr>
          <w:p w14:paraId="7B05B201" w14:textId="041B88F6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Szkolenie personelu min</w:t>
            </w:r>
            <w:r w:rsidR="00305AF7">
              <w:rPr>
                <w:rFonts w:ascii="Calibri" w:hAnsi="Calibri" w:cs="Calibri"/>
                <w:sz w:val="20"/>
                <w:szCs w:val="20"/>
              </w:rPr>
              <w:t>.</w:t>
            </w:r>
            <w:r w:rsidRPr="00C5787D">
              <w:rPr>
                <w:rFonts w:ascii="Calibri" w:hAnsi="Calibri" w:cs="Calibri"/>
                <w:sz w:val="20"/>
                <w:szCs w:val="20"/>
              </w:rPr>
              <w:t xml:space="preserve"> 4 osoby 6 godzin</w:t>
            </w:r>
          </w:p>
        </w:tc>
        <w:tc>
          <w:tcPr>
            <w:tcW w:w="1701" w:type="dxa"/>
            <w:vAlign w:val="center"/>
          </w:tcPr>
          <w:p w14:paraId="248AC7E0" w14:textId="5D4EF051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</w:tcPr>
          <w:p w14:paraId="7B22AB6C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F135AF" w:rsidRPr="00F135AF" w:rsidRDefault="00F135AF" w:rsidP="00F135AF">
            <w:pPr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787D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135AF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F135AF" w:rsidRPr="004F4563" w:rsidRDefault="00F135AF" w:rsidP="00F135AF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2F61ECA2" w:rsidR="00F135AF" w:rsidRPr="00C5787D" w:rsidRDefault="00F135AF" w:rsidP="00F135A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Min</w:t>
            </w:r>
            <w:r w:rsidR="00305AF7">
              <w:rPr>
                <w:rFonts w:ascii="Calibri" w:hAnsi="Calibri" w:cs="Calibri"/>
                <w:sz w:val="20"/>
                <w:szCs w:val="20"/>
              </w:rPr>
              <w:t>.</w:t>
            </w:r>
            <w:r w:rsidRPr="00C5787D">
              <w:rPr>
                <w:rFonts w:ascii="Calibri" w:hAnsi="Calibri" w:cs="Calibri"/>
                <w:sz w:val="20"/>
                <w:szCs w:val="20"/>
              </w:rPr>
              <w:t xml:space="preserve"> 48 miesięc</w:t>
            </w:r>
            <w:r w:rsidR="00305AF7">
              <w:rPr>
                <w:rFonts w:ascii="Calibri" w:hAnsi="Calibri" w:cs="Calibri"/>
                <w:sz w:val="20"/>
                <w:szCs w:val="20"/>
              </w:rPr>
              <w:t>y</w:t>
            </w:r>
          </w:p>
        </w:tc>
        <w:tc>
          <w:tcPr>
            <w:tcW w:w="1701" w:type="dxa"/>
            <w:vAlign w:val="center"/>
          </w:tcPr>
          <w:p w14:paraId="67708833" w14:textId="0C3EF26A" w:rsidR="00F135AF" w:rsidRPr="00C5787D" w:rsidRDefault="00F135AF" w:rsidP="00F135A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5787D">
              <w:rPr>
                <w:rFonts w:ascii="Calibri" w:hAnsi="Calibri" w:cs="Calibri"/>
                <w:sz w:val="20"/>
                <w:szCs w:val="20"/>
              </w:rPr>
              <w:t>Tak</w:t>
            </w:r>
            <w:r w:rsidR="00C529AF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</w:tcPr>
          <w:p w14:paraId="6325E7DD" w14:textId="77777777" w:rsidR="00F135AF" w:rsidRPr="00C5787D" w:rsidRDefault="00F135AF" w:rsidP="00F135A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D610F" w14:textId="77777777" w:rsidR="00FF1C99" w:rsidRDefault="00FF1C99" w:rsidP="0067003B">
      <w:pPr>
        <w:spacing w:line="240" w:lineRule="auto"/>
      </w:pPr>
      <w:r>
        <w:separator/>
      </w:r>
    </w:p>
  </w:endnote>
  <w:endnote w:type="continuationSeparator" w:id="0">
    <w:p w14:paraId="7F764FFE" w14:textId="77777777" w:rsidR="00FF1C99" w:rsidRDefault="00FF1C9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8595E" w14:textId="77777777" w:rsidR="00FF1C99" w:rsidRDefault="00FF1C99" w:rsidP="0067003B">
      <w:pPr>
        <w:spacing w:line="240" w:lineRule="auto"/>
      </w:pPr>
      <w:r>
        <w:separator/>
      </w:r>
    </w:p>
  </w:footnote>
  <w:footnote w:type="continuationSeparator" w:id="0">
    <w:p w14:paraId="5100EE16" w14:textId="77777777" w:rsidR="00FF1C99" w:rsidRDefault="00FF1C9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261B" w14:textId="77777777" w:rsidR="00DA317D" w:rsidRPr="00015F40" w:rsidRDefault="00DA317D" w:rsidP="00DA317D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7B227399" wp14:editId="73B9B2AF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7C94D" w14:textId="4E0FB967" w:rsidR="00DA317D" w:rsidRPr="00015F40" w:rsidRDefault="00DA317D" w:rsidP="00DA317D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75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682C9EB6" w:rsidR="0067003B" w:rsidRPr="004510E8" w:rsidRDefault="0067003B" w:rsidP="00C33E7E">
    <w:pPr>
      <w:pStyle w:val="Nagwek"/>
      <w:jc w:val="right"/>
      <w:rPr>
        <w:rFonts w:ascii="Calibri" w:hAnsi="Calibri" w:cs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E039F"/>
    <w:multiLevelType w:val="hybridMultilevel"/>
    <w:tmpl w:val="150C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1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2"/>
  </w:num>
  <w:num w:numId="10" w16cid:durableId="1436439500">
    <w:abstractNumId w:val="13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  <w:num w:numId="14" w16cid:durableId="16655524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467D7"/>
    <w:rsid w:val="00053654"/>
    <w:rsid w:val="000B0098"/>
    <w:rsid w:val="000E1F85"/>
    <w:rsid w:val="000E60FD"/>
    <w:rsid w:val="00101EA0"/>
    <w:rsid w:val="001269C4"/>
    <w:rsid w:val="00141AED"/>
    <w:rsid w:val="00165663"/>
    <w:rsid w:val="0016606D"/>
    <w:rsid w:val="001750BF"/>
    <w:rsid w:val="001A677F"/>
    <w:rsid w:val="001D43B1"/>
    <w:rsid w:val="001D520E"/>
    <w:rsid w:val="001D5E90"/>
    <w:rsid w:val="00203D42"/>
    <w:rsid w:val="0023501F"/>
    <w:rsid w:val="00256106"/>
    <w:rsid w:val="00292B7E"/>
    <w:rsid w:val="002950BD"/>
    <w:rsid w:val="00297EC9"/>
    <w:rsid w:val="002A525A"/>
    <w:rsid w:val="002B14AA"/>
    <w:rsid w:val="002E191F"/>
    <w:rsid w:val="002F53A5"/>
    <w:rsid w:val="00305AF7"/>
    <w:rsid w:val="00315410"/>
    <w:rsid w:val="00320C0D"/>
    <w:rsid w:val="003316C1"/>
    <w:rsid w:val="00391526"/>
    <w:rsid w:val="00394825"/>
    <w:rsid w:val="003961FE"/>
    <w:rsid w:val="003A4FE2"/>
    <w:rsid w:val="003A7B01"/>
    <w:rsid w:val="003D3036"/>
    <w:rsid w:val="00415DCC"/>
    <w:rsid w:val="00416B5B"/>
    <w:rsid w:val="00416D38"/>
    <w:rsid w:val="00423A29"/>
    <w:rsid w:val="00426E2F"/>
    <w:rsid w:val="004510E8"/>
    <w:rsid w:val="00460A32"/>
    <w:rsid w:val="00496BED"/>
    <w:rsid w:val="004B7376"/>
    <w:rsid w:val="004D4397"/>
    <w:rsid w:val="004D6D42"/>
    <w:rsid w:val="004F24E7"/>
    <w:rsid w:val="004F4563"/>
    <w:rsid w:val="00505D90"/>
    <w:rsid w:val="005119F3"/>
    <w:rsid w:val="00525EDA"/>
    <w:rsid w:val="00532D55"/>
    <w:rsid w:val="005340B5"/>
    <w:rsid w:val="00547308"/>
    <w:rsid w:val="0057203F"/>
    <w:rsid w:val="005C42D5"/>
    <w:rsid w:val="00603CA0"/>
    <w:rsid w:val="00614642"/>
    <w:rsid w:val="00630726"/>
    <w:rsid w:val="0067003B"/>
    <w:rsid w:val="00673F17"/>
    <w:rsid w:val="00675001"/>
    <w:rsid w:val="00682779"/>
    <w:rsid w:val="0069314A"/>
    <w:rsid w:val="006B0182"/>
    <w:rsid w:val="006C6ED7"/>
    <w:rsid w:val="006E19E2"/>
    <w:rsid w:val="006E2A27"/>
    <w:rsid w:val="00737F5F"/>
    <w:rsid w:val="0076322A"/>
    <w:rsid w:val="00790FB2"/>
    <w:rsid w:val="007938F4"/>
    <w:rsid w:val="007A4827"/>
    <w:rsid w:val="007A604B"/>
    <w:rsid w:val="007A63B5"/>
    <w:rsid w:val="007B6116"/>
    <w:rsid w:val="007D0E96"/>
    <w:rsid w:val="00832F19"/>
    <w:rsid w:val="00834BF7"/>
    <w:rsid w:val="00855516"/>
    <w:rsid w:val="008A3C75"/>
    <w:rsid w:val="008B026F"/>
    <w:rsid w:val="008B08AC"/>
    <w:rsid w:val="008B4FA0"/>
    <w:rsid w:val="008C3F43"/>
    <w:rsid w:val="008E3901"/>
    <w:rsid w:val="00924F73"/>
    <w:rsid w:val="00931393"/>
    <w:rsid w:val="00966D03"/>
    <w:rsid w:val="009809C8"/>
    <w:rsid w:val="00982B29"/>
    <w:rsid w:val="00982FAE"/>
    <w:rsid w:val="009930E0"/>
    <w:rsid w:val="009D6A05"/>
    <w:rsid w:val="00A618C3"/>
    <w:rsid w:val="00AA2E6E"/>
    <w:rsid w:val="00AB2874"/>
    <w:rsid w:val="00AB7145"/>
    <w:rsid w:val="00AD7C98"/>
    <w:rsid w:val="00B046AA"/>
    <w:rsid w:val="00B10AB9"/>
    <w:rsid w:val="00B43994"/>
    <w:rsid w:val="00B768CD"/>
    <w:rsid w:val="00B96A97"/>
    <w:rsid w:val="00BB5DD9"/>
    <w:rsid w:val="00BB6C38"/>
    <w:rsid w:val="00BE0E16"/>
    <w:rsid w:val="00BE54E8"/>
    <w:rsid w:val="00BF017A"/>
    <w:rsid w:val="00C1320E"/>
    <w:rsid w:val="00C21E19"/>
    <w:rsid w:val="00C33E7E"/>
    <w:rsid w:val="00C529AF"/>
    <w:rsid w:val="00C5787D"/>
    <w:rsid w:val="00C77259"/>
    <w:rsid w:val="00C8690F"/>
    <w:rsid w:val="00C97584"/>
    <w:rsid w:val="00CC2598"/>
    <w:rsid w:val="00CE1AB0"/>
    <w:rsid w:val="00D52064"/>
    <w:rsid w:val="00D542B4"/>
    <w:rsid w:val="00D569FC"/>
    <w:rsid w:val="00D64C60"/>
    <w:rsid w:val="00DA317D"/>
    <w:rsid w:val="00DE47E2"/>
    <w:rsid w:val="00E153CC"/>
    <w:rsid w:val="00EA2265"/>
    <w:rsid w:val="00ED21FE"/>
    <w:rsid w:val="00EE6B0D"/>
    <w:rsid w:val="00EF7DD5"/>
    <w:rsid w:val="00F135AF"/>
    <w:rsid w:val="00F27E1D"/>
    <w:rsid w:val="00F35228"/>
    <w:rsid w:val="00F47B81"/>
    <w:rsid w:val="00F649B4"/>
    <w:rsid w:val="00FC13F1"/>
    <w:rsid w:val="00FC2215"/>
    <w:rsid w:val="00FD4272"/>
    <w:rsid w:val="00FE4C1C"/>
    <w:rsid w:val="00FF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610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Mirowski, Mariusz</cp:lastModifiedBy>
  <cp:revision>4</cp:revision>
  <dcterms:created xsi:type="dcterms:W3CDTF">2026-02-16T07:18:00Z</dcterms:created>
  <dcterms:modified xsi:type="dcterms:W3CDTF">2026-03-01T19:02:00Z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